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_GB2312" w:hAnsi="仿宋" w:eastAsia="仿宋_GB2312" w:cs="Times New Roman"/>
          <w:b/>
          <w:bCs/>
          <w:color w:val="000000"/>
          <w:sz w:val="32"/>
          <w:szCs w:val="32"/>
        </w:rPr>
      </w:pPr>
      <w:r>
        <w:rPr>
          <w:rFonts w:hint="eastAsia" w:ascii="仿宋_GB2312" w:hAnsi="仿宋" w:eastAsia="仿宋_GB2312" w:cs="Times New Roman"/>
          <w:b/>
          <w:bCs/>
          <w:color w:val="000000"/>
          <w:sz w:val="32"/>
          <w:szCs w:val="32"/>
        </w:rPr>
        <w:t>附件2：</w:t>
      </w:r>
    </w:p>
    <w:p/>
    <w:p/>
    <w:p/>
    <w:p>
      <w:pPr>
        <w:jc w:val="center"/>
        <w:rPr>
          <w:b/>
          <w:sz w:val="48"/>
          <w:szCs w:val="48"/>
        </w:rPr>
      </w:pPr>
      <w:bookmarkStart w:id="0" w:name="_Hlk22636800"/>
    </w:p>
    <w:p>
      <w:pPr>
        <w:jc w:val="center"/>
        <w:rPr>
          <w:b/>
          <w:sz w:val="48"/>
          <w:szCs w:val="48"/>
        </w:rPr>
      </w:pPr>
      <w:bookmarkStart w:id="24" w:name="_GoBack"/>
      <w:bookmarkEnd w:id="24"/>
    </w:p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申请成人学士学位</w:t>
      </w:r>
    </w:p>
    <w:bookmarkEnd w:id="0"/>
    <w:p>
      <w:pPr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广东高校联盟外语水平考试报考系统</w:t>
      </w:r>
    </w:p>
    <w:p/>
    <w:p/>
    <w:p/>
    <w:p/>
    <w:p/>
    <w:p/>
    <w:p/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用户手册</w:t>
      </w:r>
    </w:p>
    <w:p/>
    <w:p/>
    <w:p/>
    <w:p/>
    <w:p/>
    <w:p/>
    <w:p/>
    <w:p/>
    <w:p/>
    <w:p/>
    <w:p/>
    <w:p/>
    <w:p/>
    <w:p/>
    <w:p/>
    <w:p/>
    <w:p/>
    <w:p/>
    <w:p/>
    <w:p>
      <w:pPr>
        <w:pStyle w:val="8"/>
        <w:tabs>
          <w:tab w:val="right" w:leader="dot" w:pos="9324"/>
        </w:tabs>
        <w:jc w:val="center"/>
        <w:rPr>
          <w:sz w:val="32"/>
          <w:szCs w:val="32"/>
        </w:rPr>
      </w:pPr>
    </w:p>
    <w:p>
      <w:pPr>
        <w:pStyle w:val="8"/>
        <w:tabs>
          <w:tab w:val="right" w:leader="dot" w:pos="9324"/>
        </w:tabs>
        <w:jc w:val="center"/>
        <w:rPr>
          <w:sz w:val="32"/>
          <w:szCs w:val="32"/>
        </w:rPr>
      </w:pPr>
    </w:p>
    <w:p>
      <w:r>
        <w:rPr>
          <w:rFonts w:hint="eastAsia"/>
          <w:sz w:val="32"/>
          <w:szCs w:val="32"/>
        </w:rPr>
        <w:t>目录</w:t>
      </w:r>
      <w:bookmarkStart w:id="1" w:name="_Toc11134"/>
    </w:p>
    <w:bookmarkEnd w:id="1"/>
    <w:p>
      <w:pPr>
        <w:pStyle w:val="2"/>
      </w:pPr>
      <w:bookmarkStart w:id="2" w:name="_Toc93495811"/>
      <w:bookmarkStart w:id="3" w:name="_Toc90025865"/>
      <w:r>
        <w:t xml:space="preserve">1. </w:t>
      </w:r>
      <w:r>
        <w:rPr>
          <w:rFonts w:hint="eastAsia"/>
        </w:rPr>
        <w:t>考生考试</w:t>
      </w:r>
      <w:bookmarkEnd w:id="2"/>
      <w:bookmarkEnd w:id="3"/>
    </w:p>
    <w:p>
      <w:pPr>
        <w:pStyle w:val="3"/>
        <w:numPr>
          <w:ilvl w:val="0"/>
          <w:numId w:val="0"/>
        </w:numPr>
      </w:pPr>
      <w:bookmarkStart w:id="4" w:name="_Toc90025866"/>
      <w:bookmarkStart w:id="5" w:name="_Toc93495812"/>
      <w:r>
        <w:t>1</w:t>
      </w:r>
      <w:r>
        <w:rPr>
          <w:rFonts w:hint="eastAsia"/>
        </w:rPr>
        <w:t>.</w:t>
      </w:r>
      <w:r>
        <w:t xml:space="preserve">1 </w:t>
      </w:r>
      <w:r>
        <w:rPr>
          <w:rFonts w:hint="eastAsia"/>
        </w:rPr>
        <w:t>注册</w:t>
      </w:r>
      <w:bookmarkEnd w:id="4"/>
      <w:bookmarkEnd w:id="5"/>
    </w:p>
    <w:p>
      <w:r>
        <w:rPr>
          <w:rFonts w:hint="eastAsia"/>
        </w:rPr>
        <w:t>考生首次访问，需要先注册。点击“考生注册”按钮，进入注册页面。该页面会弹出报考须知文档，请仔细阅读此文档，点击“我已阅读并同意”按钮关闭此弹框，进行注册操作。</w:t>
      </w:r>
    </w:p>
    <w:p>
      <w:r>
        <w:drawing>
          <wp:inline distT="0" distB="0" distL="114300" distR="114300">
            <wp:extent cx="5809615" cy="4366895"/>
            <wp:effectExtent l="0" t="0" r="63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08345" cy="3074670"/>
            <wp:effectExtent l="0" t="0" r="190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注册时，</w:t>
      </w:r>
      <w:r>
        <w:t>需要</w:t>
      </w:r>
      <w:r>
        <w:rPr>
          <w:rFonts w:hint="eastAsia"/>
        </w:rPr>
        <w:t>填写报考的院校，专业类型，专业，准考证号，身份证号，真实姓名，密码，手机号。其中，准考证号和密码作为考生的登录名和密码。</w:t>
      </w:r>
      <w:r>
        <w:t>考生姓名和身份证号必须为</w:t>
      </w:r>
      <w:r>
        <w:rPr>
          <w:rFonts w:hint="eastAsia"/>
        </w:rPr>
        <w:t>本人</w:t>
      </w:r>
      <w:r>
        <w:t>真实</w:t>
      </w:r>
      <w:r>
        <w:rPr>
          <w:rFonts w:hint="eastAsia"/>
        </w:rPr>
        <w:t>信息</w:t>
      </w:r>
      <w:r>
        <w:t>，</w:t>
      </w:r>
      <w:r>
        <w:rPr>
          <w:rFonts w:hint="eastAsia"/>
        </w:rPr>
        <w:t>后序</w:t>
      </w:r>
      <w:r>
        <w:t>操作</w:t>
      </w:r>
      <w:r>
        <w:rPr>
          <w:rFonts w:hint="eastAsia"/>
        </w:rPr>
        <w:t>（</w:t>
      </w:r>
      <w:r>
        <w:t>缴费、考试</w:t>
      </w:r>
      <w:r>
        <w:rPr>
          <w:rFonts w:hint="eastAsia"/>
        </w:rPr>
        <w:t>、打印准考证）</w:t>
      </w:r>
      <w:r>
        <w:t>都要</w:t>
      </w:r>
      <w:r>
        <w:rPr>
          <w:rFonts w:hint="eastAsia"/>
        </w:rPr>
        <w:t>核对考生</w:t>
      </w:r>
      <w:r>
        <w:t>信息</w:t>
      </w:r>
      <w:r>
        <w:rPr>
          <w:rFonts w:hint="eastAsia"/>
        </w:rPr>
        <w:t>；</w:t>
      </w:r>
      <w:r>
        <w:t>信息错误可能导致缴费和考试失败。</w:t>
      </w:r>
      <w:r>
        <w:rPr>
          <w:rFonts w:hint="eastAsia"/>
        </w:rPr>
        <w:t>注册完成</w:t>
      </w:r>
      <w:r>
        <w:t>后</w:t>
      </w:r>
      <w:r>
        <w:rPr>
          <w:rFonts w:hint="eastAsia"/>
        </w:rPr>
        <w:t>，会自动跳转到登录页面。</w:t>
      </w:r>
    </w:p>
    <w:p>
      <w:pPr>
        <w:pStyle w:val="3"/>
        <w:numPr>
          <w:ilvl w:val="0"/>
          <w:numId w:val="0"/>
        </w:numPr>
      </w:pPr>
      <w:bookmarkStart w:id="6" w:name="_Toc90025867"/>
      <w:bookmarkStart w:id="7" w:name="_Toc93495813"/>
      <w:r>
        <w:t>1</w:t>
      </w:r>
      <w:r>
        <w:rPr>
          <w:rFonts w:hint="eastAsia"/>
        </w:rPr>
        <w:t>.</w:t>
      </w:r>
      <w:r>
        <w:t xml:space="preserve">2 </w:t>
      </w:r>
      <w:r>
        <w:rPr>
          <w:rFonts w:hint="eastAsia"/>
        </w:rPr>
        <w:t>登录</w:t>
      </w:r>
      <w:bookmarkEnd w:id="6"/>
      <w:bookmarkEnd w:id="7"/>
    </w:p>
    <w:p>
      <w:r>
        <w:rPr>
          <w:rFonts w:hint="eastAsia"/>
        </w:rPr>
        <w:t>在登录页面，右侧有考生报考流程图，右侧有登录框。在登录框中输入注册时填写的身份证号、密码、验证码，点击“登录”按钮进入考生首页。</w:t>
      </w:r>
    </w:p>
    <w:p>
      <w:r>
        <w:drawing>
          <wp:inline distT="0" distB="0" distL="114300" distR="114300">
            <wp:extent cx="5804535" cy="3049270"/>
            <wp:effectExtent l="0" t="0" r="571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</w:pPr>
      <w:bookmarkStart w:id="8" w:name="_Toc93495814"/>
      <w:r>
        <w:t>1</w:t>
      </w:r>
      <w:r>
        <w:rPr>
          <w:rFonts w:hint="eastAsia"/>
        </w:rPr>
        <w:t>.</w:t>
      </w:r>
      <w:r>
        <w:t xml:space="preserve">3 </w:t>
      </w:r>
      <w:r>
        <w:rPr>
          <w:rFonts w:hint="eastAsia"/>
        </w:rPr>
        <w:t>重置密码</w:t>
      </w:r>
      <w:bookmarkEnd w:id="8"/>
    </w:p>
    <w:p>
      <w:r>
        <w:rPr>
          <w:rFonts w:hint="eastAsia"/>
        </w:rPr>
        <w:t>在登录页面，点击“重置密码”按钮，将进入重置密码页面，填写注册的身份证号，手机号，设置新密码。</w:t>
      </w:r>
    </w:p>
    <w:p>
      <w:r>
        <w:drawing>
          <wp:inline distT="0" distB="0" distL="114300" distR="114300">
            <wp:extent cx="5807075" cy="3046730"/>
            <wp:effectExtent l="0" t="0" r="317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</w:pPr>
      <w:bookmarkStart w:id="9" w:name="_Toc93495815"/>
      <w:bookmarkStart w:id="10" w:name="_Toc90025868"/>
      <w:r>
        <w:t>1</w:t>
      </w:r>
      <w:r>
        <w:rPr>
          <w:rFonts w:hint="eastAsia"/>
        </w:rPr>
        <w:t>.</w:t>
      </w:r>
      <w:r>
        <w:t xml:space="preserve">4 </w:t>
      </w:r>
      <w:r>
        <w:rPr>
          <w:rFonts w:hint="eastAsia"/>
        </w:rPr>
        <w:t>考生首页</w:t>
      </w:r>
      <w:bookmarkEnd w:id="9"/>
      <w:bookmarkEnd w:id="10"/>
    </w:p>
    <w:p>
      <w:r>
        <w:rPr>
          <w:rFonts w:hint="eastAsia"/>
        </w:rPr>
        <w:t>考生首页有考生头像及姓名、报名考试流程、个人资料、考试报名、在线缴费、参加考试、我的成绩。系统</w:t>
      </w:r>
      <w:r>
        <w:t>默认</w:t>
      </w:r>
      <w:r>
        <w:rPr>
          <w:rFonts w:hint="eastAsia"/>
        </w:rPr>
        <w:t>显示报名考试</w:t>
      </w:r>
      <w:r>
        <w:t>流程页面</w:t>
      </w:r>
    </w:p>
    <w:p>
      <w:r>
        <w:drawing>
          <wp:inline distT="0" distB="0" distL="114300" distR="114300">
            <wp:extent cx="5809615" cy="3023235"/>
            <wp:effectExtent l="0" t="0" r="63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="720" w:hanging="720"/>
      </w:pPr>
      <w:bookmarkStart w:id="11" w:name="_Toc93495816"/>
      <w:r>
        <w:t>1.4</w:t>
      </w:r>
      <w:r>
        <w:rPr>
          <w:rFonts w:hint="eastAsia"/>
        </w:rPr>
        <w:t>.1</w:t>
      </w:r>
      <w:r>
        <w:t xml:space="preserve"> </w:t>
      </w:r>
      <w:r>
        <w:rPr>
          <w:rFonts w:hint="eastAsia"/>
        </w:rPr>
        <w:t>身份验证</w:t>
      </w:r>
      <w:bookmarkEnd w:id="11"/>
    </w:p>
    <w:p>
      <w:r>
        <w:rPr>
          <w:rFonts w:hint="eastAsia"/>
        </w:rPr>
        <w:t>首次登录，系统</w:t>
      </w:r>
      <w:r>
        <w:t>提示</w:t>
      </w:r>
      <w:r>
        <w:rPr>
          <w:rFonts w:hint="eastAsia"/>
        </w:rPr>
        <w:t>考生</w:t>
      </w:r>
      <w:r>
        <w:t>上传近期免冠证件照，</w:t>
      </w:r>
      <w:r>
        <w:rPr>
          <w:rFonts w:hint="eastAsia"/>
        </w:rPr>
        <w:t>点击头像</w:t>
      </w:r>
      <w:r>
        <w:t>按钮即可上传</w:t>
      </w:r>
      <w:r>
        <w:rPr>
          <w:rFonts w:hint="eastAsia"/>
        </w:rPr>
        <w:t>照片</w:t>
      </w:r>
      <w:r>
        <w:t>，</w:t>
      </w:r>
      <w:r>
        <w:rPr>
          <w:rFonts w:hint="eastAsia"/>
        </w:rPr>
        <w:t>照片</w:t>
      </w:r>
      <w:r>
        <w:t>上传</w:t>
      </w:r>
      <w:r>
        <w:rPr>
          <w:rFonts w:hint="eastAsia"/>
        </w:rPr>
        <w:t>后</w:t>
      </w:r>
      <w:r>
        <w:t>需要</w:t>
      </w:r>
      <w:r>
        <w:rPr>
          <w:rFonts w:hint="eastAsia"/>
        </w:rPr>
        <w:t>学校管理员进行</w:t>
      </w:r>
      <w:r>
        <w:t>审核</w:t>
      </w:r>
      <w:r>
        <w:rPr>
          <w:rFonts w:hint="eastAsia"/>
        </w:rPr>
        <w:t>比对照片，若拍照照片与身份证照片相似度低，会造成审核不通过的情况，请确保拍摄照片清晰的正面照。审核</w:t>
      </w:r>
      <w:r>
        <w:t>通过</w:t>
      </w:r>
      <w:r>
        <w:rPr>
          <w:rFonts w:hint="eastAsia"/>
        </w:rPr>
        <w:t>才可以进行后续的</w:t>
      </w:r>
      <w:r>
        <w:t>点击</w:t>
      </w:r>
      <w:r>
        <w:rPr>
          <w:rFonts w:hint="eastAsia"/>
        </w:rPr>
        <w:t xml:space="preserve"> “考试</w:t>
      </w:r>
      <w:r>
        <w:t>报名</w:t>
      </w:r>
      <w:r>
        <w:rPr>
          <w:rFonts w:hint="eastAsia"/>
        </w:rPr>
        <w:t>”按钮进行</w:t>
      </w:r>
      <w:r>
        <w:t>考试报名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807075" cy="3083560"/>
            <wp:effectExtent l="0" t="0" r="317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="720" w:hanging="720"/>
      </w:pPr>
      <w:bookmarkStart w:id="12" w:name="_Toc90025869"/>
      <w:bookmarkStart w:id="13" w:name="_Toc93495817"/>
      <w:r>
        <w:t>1.4</w:t>
      </w:r>
      <w:r>
        <w:rPr>
          <w:rFonts w:hint="eastAsia"/>
        </w:rPr>
        <w:t>.</w:t>
      </w:r>
      <w:r>
        <w:t xml:space="preserve">2 </w:t>
      </w:r>
      <w:r>
        <w:rPr>
          <w:rFonts w:hint="eastAsia"/>
        </w:rPr>
        <w:t>报考流程</w:t>
      </w:r>
      <w:bookmarkEnd w:id="12"/>
      <w:bookmarkEnd w:id="13"/>
    </w:p>
    <w:p>
      <w:r>
        <w:rPr>
          <w:rFonts w:hint="eastAsia"/>
        </w:rPr>
        <w:t>考生报考考试流程介绍。</w:t>
      </w:r>
    </w:p>
    <w:p>
      <w:r>
        <w:drawing>
          <wp:inline distT="0" distB="0" distL="114300" distR="114300">
            <wp:extent cx="5807075" cy="3001645"/>
            <wp:effectExtent l="0" t="0" r="317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="720" w:hanging="720"/>
      </w:pPr>
      <w:bookmarkStart w:id="14" w:name="_Toc90025870"/>
      <w:bookmarkStart w:id="15" w:name="_Toc93495818"/>
      <w:r>
        <w:t>1.4</w:t>
      </w:r>
      <w:r>
        <w:rPr>
          <w:rFonts w:hint="eastAsia"/>
        </w:rPr>
        <w:t>.</w:t>
      </w:r>
      <w:r>
        <w:t xml:space="preserve">3 </w:t>
      </w:r>
      <w:r>
        <w:rPr>
          <w:rFonts w:hint="eastAsia"/>
        </w:rPr>
        <w:t>个人资料</w:t>
      </w:r>
      <w:bookmarkEnd w:id="14"/>
      <w:bookmarkEnd w:id="15"/>
    </w:p>
    <w:p>
      <w:r>
        <w:rPr>
          <w:rFonts w:hint="eastAsia"/>
        </w:rPr>
        <w:t>考生报考个人资料的展示。</w:t>
      </w:r>
    </w:p>
    <w:p>
      <w:bookmarkStart w:id="16" w:name="_Toc90025871"/>
      <w:r>
        <w:drawing>
          <wp:inline distT="0" distB="0" distL="114300" distR="114300">
            <wp:extent cx="5808345" cy="3046095"/>
            <wp:effectExtent l="0" t="0" r="190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如果已经用身份证信息确认并通过了身份验证，则不可修改个人信息。所属学校、专业分类和专业可以随时修改。</w:t>
      </w:r>
    </w:p>
    <w:p>
      <w:r>
        <w:drawing>
          <wp:inline distT="0" distB="0" distL="114300" distR="114300">
            <wp:extent cx="5816600" cy="3061335"/>
            <wp:effectExtent l="0" t="0" r="1270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14060" cy="3060065"/>
            <wp:effectExtent l="0" t="0" r="152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="720" w:hanging="720"/>
      </w:pPr>
      <w:bookmarkStart w:id="17" w:name="_Toc93495819"/>
      <w:r>
        <w:t>1.4</w:t>
      </w:r>
      <w:r>
        <w:rPr>
          <w:rFonts w:hint="eastAsia"/>
        </w:rPr>
        <w:t>.</w:t>
      </w:r>
      <w:r>
        <w:t xml:space="preserve">4 </w:t>
      </w:r>
      <w:r>
        <w:rPr>
          <w:rFonts w:hint="eastAsia"/>
        </w:rPr>
        <w:t>考试报名</w:t>
      </w:r>
      <w:bookmarkEnd w:id="16"/>
      <w:bookmarkEnd w:id="17"/>
    </w:p>
    <w:p>
      <w:r>
        <w:rPr>
          <w:rFonts w:hint="eastAsia"/>
        </w:rPr>
        <w:t>进入页面会弹出的《考生守则》仔细阅读并点击“我已阅读并同意”按钮进行下面操作。考生还未报考科目，需要按要求正确的填写报名信息，点击“完成报名”进行报名操作。</w:t>
      </w:r>
    </w:p>
    <w:p>
      <w:r>
        <w:drawing>
          <wp:inline distT="0" distB="0" distL="114300" distR="114300">
            <wp:extent cx="5816600" cy="3041650"/>
            <wp:effectExtent l="0" t="0" r="1270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07075" cy="3025775"/>
            <wp:effectExtent l="0" t="0" r="317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填好报名信息之后，进行信息的核对，确认无误，点击“确认提交”按钮；如果发现错误，可以点击“返回修改”按钮进行上一步操作去修改。</w:t>
      </w:r>
    </w:p>
    <w:p>
      <w:r>
        <w:drawing>
          <wp:inline distT="0" distB="0" distL="114300" distR="114300">
            <wp:extent cx="5807075" cy="3022600"/>
            <wp:effectExtent l="0" t="0" r="317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08345" cy="3044825"/>
            <wp:effectExtent l="0" t="0" r="1905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报名信息填写之后，等待教务管理员的审核结果。如果没有审核通过，可以随时修改报考信息。</w:t>
      </w:r>
    </w:p>
    <w:p>
      <w:r>
        <w:drawing>
          <wp:inline distT="0" distB="0" distL="114300" distR="114300">
            <wp:extent cx="5805805" cy="3056255"/>
            <wp:effectExtent l="0" t="0" r="4445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="720" w:hanging="720"/>
      </w:pPr>
      <w:bookmarkStart w:id="18" w:name="_Toc90025872"/>
      <w:bookmarkStart w:id="19" w:name="_Toc93495820"/>
      <w:r>
        <w:t>1.4</w:t>
      </w:r>
      <w:r>
        <w:rPr>
          <w:rFonts w:hint="eastAsia"/>
        </w:rPr>
        <w:t>.</w:t>
      </w:r>
      <w:r>
        <w:t xml:space="preserve">5 </w:t>
      </w:r>
      <w:r>
        <w:rPr>
          <w:rFonts w:hint="eastAsia"/>
        </w:rPr>
        <w:t>在线缴费</w:t>
      </w:r>
      <w:bookmarkEnd w:id="18"/>
      <w:bookmarkEnd w:id="19"/>
    </w:p>
    <w:p>
      <w:r>
        <w:rPr>
          <w:rFonts w:hint="eastAsia"/>
        </w:rPr>
        <w:t>核对报考信息是否正确，核对无误后，单击“缴费”按钮，会弹出支付窗口。单击“去支付”图标后，会跳转到支付系统，选择支付宝或微信支付方式，然后按照系统提示完成支付过程。注意：支付宝会跳转到支付宝页面，微信支付直接扫码即可。支付完成后，缴费状态会自动修改为“支付成功”。</w:t>
      </w:r>
    </w:p>
    <w:p>
      <w:r>
        <w:drawing>
          <wp:inline distT="0" distB="0" distL="114300" distR="114300">
            <wp:extent cx="5809615" cy="3019425"/>
            <wp:effectExtent l="0" t="0" r="63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07075" cy="3038475"/>
            <wp:effectExtent l="0" t="0" r="317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13425" cy="1905000"/>
            <wp:effectExtent l="0" t="0" r="1587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="720" w:hanging="720"/>
      </w:pPr>
      <w:bookmarkStart w:id="20" w:name="_Toc93495821"/>
      <w:bookmarkStart w:id="21" w:name="_Toc90025874"/>
      <w:r>
        <w:t>1.4</w:t>
      </w:r>
      <w:r>
        <w:rPr>
          <w:rFonts w:hint="eastAsia"/>
        </w:rPr>
        <w:t>.</w:t>
      </w:r>
      <w:r>
        <w:t xml:space="preserve">6 </w:t>
      </w:r>
      <w:r>
        <w:rPr>
          <w:rFonts w:hint="eastAsia"/>
        </w:rPr>
        <w:t>参加考试</w:t>
      </w:r>
      <w:bookmarkEnd w:id="20"/>
      <w:bookmarkEnd w:id="21"/>
    </w:p>
    <w:p>
      <w:r>
        <w:rPr>
          <w:rFonts w:hint="eastAsia"/>
        </w:rPr>
        <w:t xml:space="preserve">此页面显示考试科目，报考审核，缴费状态等信息。如果排考完毕，会显示准考证按钮，点击下载。按照准考证上的地点去参加考试。 </w:t>
      </w:r>
    </w:p>
    <w:p>
      <w:r>
        <w:drawing>
          <wp:inline distT="0" distB="0" distL="114300" distR="114300">
            <wp:extent cx="5804535" cy="2987675"/>
            <wp:effectExtent l="0" t="0" r="5715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09615" cy="3011170"/>
            <wp:effectExtent l="0" t="0" r="635" b="177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99915" cy="6101715"/>
            <wp:effectExtent l="0" t="0" r="6985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610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="720" w:hanging="720"/>
      </w:pPr>
      <w:bookmarkStart w:id="22" w:name="_Toc93495822"/>
      <w:bookmarkStart w:id="23" w:name="_Toc90025875"/>
      <w:r>
        <w:t>1.4</w:t>
      </w:r>
      <w:r>
        <w:rPr>
          <w:rFonts w:hint="eastAsia"/>
        </w:rPr>
        <w:t>.</w:t>
      </w:r>
      <w:r>
        <w:t xml:space="preserve">7 </w:t>
      </w:r>
      <w:r>
        <w:rPr>
          <w:rFonts w:hint="eastAsia"/>
        </w:rPr>
        <w:t>我的成绩</w:t>
      </w:r>
      <w:bookmarkEnd w:id="22"/>
      <w:bookmarkEnd w:id="23"/>
    </w:p>
    <w:p>
      <w:r>
        <w:rPr>
          <w:rFonts w:hint="eastAsia"/>
        </w:rPr>
        <w:t>考生考试科目的成绩展示。考试结束出成绩之后，老师录入成绩会在这里展示成绩信息。</w:t>
      </w:r>
    </w:p>
    <w:p>
      <w:r>
        <w:drawing>
          <wp:inline distT="0" distB="0" distL="114300" distR="114300">
            <wp:extent cx="4538980" cy="1680845"/>
            <wp:effectExtent l="0" t="0" r="762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898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60" w:lineRule="exact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656A557"/>
    <w:multiLevelType w:val="multilevel"/>
    <w:tmpl w:val="5656A557"/>
    <w:lvl w:ilvl="0" w:tentative="0">
      <w:start w:val="1"/>
      <w:numFmt w:val="decimal"/>
      <w:lvlText w:val="%1."/>
      <w:lvlJc w:val="left"/>
      <w:pPr>
        <w:tabs>
          <w:tab w:val="left" w:pos="432"/>
        </w:tabs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tabs>
          <w:tab w:val="left" w:pos="575"/>
        </w:tabs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1151"/>
        </w:tabs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83"/>
        </w:tabs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49D"/>
    <w:rsid w:val="000852D2"/>
    <w:rsid w:val="000D4340"/>
    <w:rsid w:val="00164571"/>
    <w:rsid w:val="001703E4"/>
    <w:rsid w:val="001E7C4F"/>
    <w:rsid w:val="002138DC"/>
    <w:rsid w:val="00227F0B"/>
    <w:rsid w:val="002A03EA"/>
    <w:rsid w:val="00450449"/>
    <w:rsid w:val="00575EC5"/>
    <w:rsid w:val="005A749D"/>
    <w:rsid w:val="005C0558"/>
    <w:rsid w:val="00646802"/>
    <w:rsid w:val="006720E3"/>
    <w:rsid w:val="007170AC"/>
    <w:rsid w:val="00910FD2"/>
    <w:rsid w:val="009A1439"/>
    <w:rsid w:val="009C0728"/>
    <w:rsid w:val="00C93300"/>
    <w:rsid w:val="00CA03BD"/>
    <w:rsid w:val="00CC1EC4"/>
    <w:rsid w:val="00DA5EBC"/>
    <w:rsid w:val="00DC292F"/>
    <w:rsid w:val="00E017F4"/>
    <w:rsid w:val="00E96E1A"/>
    <w:rsid w:val="00F42F93"/>
    <w:rsid w:val="00FE3F8B"/>
    <w:rsid w:val="00FF61A1"/>
    <w:rsid w:val="03907D8F"/>
    <w:rsid w:val="03B331EE"/>
    <w:rsid w:val="1C5B5EEA"/>
    <w:rsid w:val="20F72FBE"/>
    <w:rsid w:val="22DB6826"/>
    <w:rsid w:val="25850769"/>
    <w:rsid w:val="282979A4"/>
    <w:rsid w:val="28B53B6E"/>
    <w:rsid w:val="31B61D68"/>
    <w:rsid w:val="32C4712A"/>
    <w:rsid w:val="398F11F8"/>
    <w:rsid w:val="39912D3E"/>
    <w:rsid w:val="43FA590B"/>
    <w:rsid w:val="46D74C3D"/>
    <w:rsid w:val="49773A2C"/>
    <w:rsid w:val="53A81B27"/>
    <w:rsid w:val="595E7043"/>
    <w:rsid w:val="59E41910"/>
    <w:rsid w:val="5A78509C"/>
    <w:rsid w:val="63C52602"/>
    <w:rsid w:val="6C5555D7"/>
    <w:rsid w:val="6DE46CA1"/>
    <w:rsid w:val="718B5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840" w:leftChars="400"/>
    </w:pPr>
  </w:style>
  <w:style w:type="paragraph" w:styleId="6">
    <w:name w:val="footer"/>
    <w:basedOn w:val="1"/>
    <w:link w:val="14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Normal (Web)"/>
    <w:basedOn w:val="1"/>
    <w:qFormat/>
    <w:uiPriority w:val="0"/>
    <w:rPr>
      <w:sz w:val="24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character" w:customStyle="1" w:styleId="14">
    <w:name w:val="页脚 Char"/>
    <w:basedOn w:val="11"/>
    <w:link w:val="6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815</Words>
  <Characters>4646</Characters>
  <Lines>38</Lines>
  <Paragraphs>10</Paragraphs>
  <TotalTime>2</TotalTime>
  <ScaleCrop>false</ScaleCrop>
  <LinksUpToDate>false</LinksUpToDate>
  <CharactersWithSpaces>5451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2022-03-03T07:29:00Z</dcterms:created>
  <dc:creator>Administrator</dc:creator>
  <cp:lastModifiedBy>Administrator</cp:lastModifiedBy>
  <cp:lastPrinted>2022-03-01T02:30:00Z</cp:lastPrinted>
  <dcterms:modified xsi:type="dcterms:W3CDTF">2022-03-04T01:43:04Z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A55F7E5D5E8641709300CA34C73C6181</vt:lpwstr>
  </property>
</Properties>
</file>